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9F885" w14:textId="77777777" w:rsidR="000A5113" w:rsidRPr="000A5113" w:rsidRDefault="000A5113" w:rsidP="000A5113">
      <w:pPr>
        <w:suppressAutoHyphens/>
        <w:spacing w:after="0" w:line="240" w:lineRule="auto"/>
        <w:rPr>
          <w:rFonts w:ascii="Tahoma" w:eastAsia="Times New Roman" w:hAnsi="Tahoma" w:cs="Tahoma"/>
          <w:sz w:val="20"/>
          <w:szCs w:val="20"/>
          <w:lang w:eastAsia="zh-CN"/>
        </w:rPr>
      </w:pPr>
      <w:r w:rsidRPr="000A5113">
        <w:rPr>
          <w:rFonts w:ascii="Tahoma" w:eastAsia="Times New Roman" w:hAnsi="Tahoma" w:cs="Tahoma"/>
          <w:b/>
          <w:bCs/>
          <w:sz w:val="20"/>
          <w:szCs w:val="20"/>
          <w:lang w:eastAsia="zh-CN"/>
        </w:rPr>
        <w:t>Madame, Monsieur le Président</w:t>
      </w:r>
    </w:p>
    <w:p w14:paraId="4FE72166" w14:textId="77777777" w:rsidR="000A5113" w:rsidRPr="000A5113" w:rsidRDefault="000A5113" w:rsidP="000A5113">
      <w:pPr>
        <w:suppressAutoHyphens/>
        <w:spacing w:after="0" w:line="240" w:lineRule="auto"/>
        <w:rPr>
          <w:rFonts w:ascii="Tahoma" w:eastAsia="Times New Roman" w:hAnsi="Tahoma" w:cs="Tahoma"/>
          <w:sz w:val="20"/>
          <w:szCs w:val="20"/>
          <w:lang w:eastAsia="zh-CN"/>
        </w:rPr>
      </w:pPr>
      <w:r w:rsidRPr="000A5113">
        <w:rPr>
          <w:rFonts w:ascii="Tahoma" w:eastAsia="Times New Roman" w:hAnsi="Tahoma" w:cs="Tahoma"/>
          <w:b/>
          <w:bCs/>
          <w:sz w:val="20"/>
          <w:szCs w:val="20"/>
          <w:lang w:eastAsia="zh-CN"/>
        </w:rPr>
        <w:t>Tribunal Administratif de ______________________</w:t>
      </w:r>
    </w:p>
    <w:p w14:paraId="44D15146" w14:textId="77777777" w:rsidR="000A5113" w:rsidRPr="000A5113" w:rsidRDefault="000A5113" w:rsidP="000A5113">
      <w:pPr>
        <w:suppressAutoHyphens/>
        <w:spacing w:after="0" w:line="240" w:lineRule="auto"/>
        <w:jc w:val="both"/>
        <w:rPr>
          <w:rFonts w:ascii="Tahoma" w:eastAsia="Times New Roman" w:hAnsi="Tahoma" w:cs="Tahoma"/>
          <w:sz w:val="20"/>
          <w:szCs w:val="20"/>
          <w:lang w:eastAsia="zh-CN"/>
        </w:rPr>
      </w:pPr>
      <w:r w:rsidRPr="000A5113">
        <w:rPr>
          <w:rFonts w:ascii="Tahoma" w:eastAsia="Times New Roman" w:hAnsi="Tahoma" w:cs="Tahoma"/>
          <w:sz w:val="20"/>
          <w:szCs w:val="20"/>
          <w:lang w:eastAsia="zh-CN"/>
        </w:rPr>
        <w:t xml:space="preserve">Par </w:t>
      </w:r>
      <w:proofErr w:type="gramStart"/>
      <w:r w:rsidRPr="000A5113">
        <w:rPr>
          <w:rFonts w:ascii="Tahoma" w:eastAsia="Times New Roman" w:hAnsi="Tahoma" w:cs="Tahoma"/>
          <w:sz w:val="20"/>
          <w:szCs w:val="20"/>
          <w:lang w:eastAsia="zh-CN"/>
        </w:rPr>
        <w:t>télécopie:</w:t>
      </w:r>
      <w:proofErr w:type="gramEnd"/>
      <w:r w:rsidRPr="000A5113">
        <w:rPr>
          <w:rFonts w:ascii="Tahoma" w:eastAsia="Times New Roman" w:hAnsi="Tahoma" w:cs="Tahoma"/>
          <w:sz w:val="20"/>
          <w:szCs w:val="20"/>
          <w:lang w:eastAsia="zh-CN"/>
        </w:rPr>
        <w:t xml:space="preserve"> ____________________</w:t>
      </w:r>
    </w:p>
    <w:p w14:paraId="218982C9" w14:textId="77777777" w:rsidR="000A5113" w:rsidRPr="000A5113" w:rsidRDefault="000A5113" w:rsidP="000A5113">
      <w:pPr>
        <w:suppressAutoHyphens/>
        <w:spacing w:after="0" w:line="240" w:lineRule="auto"/>
        <w:jc w:val="both"/>
        <w:rPr>
          <w:rFonts w:ascii="Tahoma" w:eastAsia="Times New Roman" w:hAnsi="Tahoma" w:cs="Tahoma"/>
          <w:sz w:val="20"/>
          <w:szCs w:val="20"/>
          <w:lang w:eastAsia="zh-CN"/>
        </w:rPr>
      </w:pPr>
    </w:p>
    <w:p w14:paraId="6AFE49DB" w14:textId="77777777" w:rsidR="000A5113" w:rsidRPr="000A5113" w:rsidRDefault="000A5113" w:rsidP="000A5113">
      <w:pPr>
        <w:keepNext/>
        <w:numPr>
          <w:ilvl w:val="7"/>
          <w:numId w:val="0"/>
        </w:numPr>
        <w:pBdr>
          <w:top w:val="single" w:sz="4" w:space="1" w:color="000000"/>
          <w:left w:val="single" w:sz="4" w:space="4" w:color="000000"/>
          <w:bottom w:val="single" w:sz="4" w:space="1" w:color="000000"/>
          <w:right w:val="single" w:sz="4" w:space="4" w:color="000000"/>
        </w:pBdr>
        <w:tabs>
          <w:tab w:val="num" w:pos="0"/>
        </w:tabs>
        <w:suppressAutoHyphens/>
        <w:spacing w:after="0" w:line="240" w:lineRule="auto"/>
        <w:ind w:left="708"/>
        <w:jc w:val="center"/>
        <w:outlineLvl w:val="7"/>
        <w:rPr>
          <w:rFonts w:ascii="Tahoma" w:eastAsia="Times New Roman" w:hAnsi="Tahoma" w:cs="Tahoma"/>
          <w:b/>
          <w:sz w:val="20"/>
          <w:szCs w:val="20"/>
          <w:lang w:eastAsia="zh-CN"/>
        </w:rPr>
      </w:pPr>
      <w:r w:rsidRPr="2C109BDC">
        <w:rPr>
          <w:rFonts w:ascii="Tahoma,Times New Roman" w:eastAsia="Tahoma,Times New Roman" w:hAnsi="Tahoma,Times New Roman" w:cs="Tahoma,Times New Roman"/>
          <w:b/>
          <w:bCs/>
          <w:i/>
          <w:iCs/>
          <w:color w:val="000000"/>
          <w:sz w:val="20"/>
          <w:szCs w:val="20"/>
          <w:lang w:eastAsia="zh-CN"/>
        </w:rPr>
        <w:t>REQUÊTE EN ANNULATION</w:t>
      </w:r>
    </w:p>
    <w:p w14:paraId="00A132C6" w14:textId="77777777" w:rsidR="000A5113" w:rsidRPr="000A5113" w:rsidRDefault="000A5113" w:rsidP="000A5113">
      <w:pPr>
        <w:suppressAutoHyphens/>
        <w:spacing w:after="0" w:line="240" w:lineRule="auto"/>
        <w:rPr>
          <w:rFonts w:ascii="Tahoma" w:eastAsia="Times New Roman" w:hAnsi="Tahoma" w:cs="Tahoma"/>
          <w:sz w:val="20"/>
          <w:szCs w:val="20"/>
          <w:lang w:eastAsia="zh-CN"/>
        </w:rPr>
      </w:pPr>
    </w:p>
    <w:p w14:paraId="49DFF931" w14:textId="77777777" w:rsidR="000A5113" w:rsidRPr="000A5113" w:rsidRDefault="000A5113" w:rsidP="000A5113">
      <w:pPr>
        <w:suppressAutoHyphens/>
        <w:spacing w:after="0" w:line="240" w:lineRule="auto"/>
        <w:jc w:val="center"/>
        <w:rPr>
          <w:rFonts w:ascii="Tahoma" w:eastAsia="Times New Roman" w:hAnsi="Tahoma" w:cs="Tahoma"/>
          <w:sz w:val="20"/>
          <w:szCs w:val="20"/>
          <w:lang w:eastAsia="zh-CN"/>
        </w:rPr>
      </w:pPr>
      <w:r w:rsidRPr="000A5113">
        <w:rPr>
          <w:rFonts w:ascii="Tahoma" w:eastAsia="Times New Roman" w:hAnsi="Tahoma" w:cs="Tahoma"/>
          <w:sz w:val="20"/>
          <w:szCs w:val="20"/>
          <w:lang w:eastAsia="zh-CN"/>
        </w:rPr>
        <w:t xml:space="preserve">                                                                                                                Le         /            / 20       </w:t>
      </w:r>
    </w:p>
    <w:p w14:paraId="3A1535C9" w14:textId="77777777" w:rsidR="000A5113" w:rsidRPr="000A5113" w:rsidRDefault="000A5113" w:rsidP="000A5113">
      <w:pPr>
        <w:suppressAutoHyphens/>
        <w:spacing w:after="0" w:line="240" w:lineRule="auto"/>
        <w:rPr>
          <w:rFonts w:ascii="Tahoma" w:eastAsia="Times New Roman" w:hAnsi="Tahoma" w:cs="Tahoma"/>
          <w:sz w:val="20"/>
          <w:szCs w:val="20"/>
          <w:lang w:eastAsia="zh-CN"/>
        </w:rPr>
      </w:pPr>
      <w:r w:rsidRPr="000A5113">
        <w:rPr>
          <w:rFonts w:ascii="Tahoma" w:eastAsia="Times New Roman" w:hAnsi="Tahoma" w:cs="Tahoma"/>
          <w:b/>
          <w:i/>
          <w:color w:val="000000"/>
          <w:sz w:val="20"/>
          <w:szCs w:val="20"/>
          <w:u w:val="single"/>
          <w:lang w:eastAsia="zh-CN"/>
        </w:rPr>
        <w:t>REQUÉRANT.E:</w:t>
      </w:r>
      <w:r w:rsidRPr="000A5113">
        <w:rPr>
          <w:rFonts w:ascii="Tahoma" w:eastAsia="Times New Roman" w:hAnsi="Tahoma" w:cs="Tahoma"/>
          <w:b/>
          <w:color w:val="000000"/>
          <w:sz w:val="20"/>
          <w:szCs w:val="20"/>
          <w:lang w:eastAsia="zh-CN"/>
        </w:rPr>
        <w:t xml:space="preserve">      </w:t>
      </w:r>
    </w:p>
    <w:p w14:paraId="0B391211" w14:textId="77777777" w:rsidR="000A5113" w:rsidRPr="000A5113" w:rsidRDefault="000A5113" w:rsidP="000A5113">
      <w:pPr>
        <w:suppressAutoHyphens/>
        <w:spacing w:after="0" w:line="240" w:lineRule="auto"/>
        <w:jc w:val="both"/>
        <w:rPr>
          <w:rFonts w:ascii="Tahoma" w:eastAsia="Times New Roman" w:hAnsi="Tahoma" w:cs="Tahoma"/>
          <w:sz w:val="20"/>
          <w:szCs w:val="20"/>
          <w:lang w:eastAsia="zh-CN"/>
        </w:rPr>
      </w:pPr>
    </w:p>
    <w:p w14:paraId="483E71A3" w14:textId="77777777" w:rsidR="000A5113" w:rsidRPr="000A5113" w:rsidRDefault="000A5113" w:rsidP="000A5113">
      <w:pPr>
        <w:suppressAutoHyphens/>
        <w:spacing w:after="0" w:line="240" w:lineRule="auto"/>
        <w:jc w:val="both"/>
        <w:rPr>
          <w:rFonts w:ascii="Tahoma" w:eastAsia="Times New Roman" w:hAnsi="Tahoma" w:cs="Tahoma"/>
          <w:sz w:val="20"/>
          <w:szCs w:val="20"/>
          <w:lang w:eastAsia="zh-CN"/>
        </w:rPr>
      </w:pPr>
      <w:r w:rsidRPr="000A5113">
        <w:rPr>
          <w:rFonts w:ascii="Tahoma" w:eastAsia="Times New Roman" w:hAnsi="Tahoma" w:cs="Tahoma"/>
          <w:b/>
          <w:color w:val="000000"/>
          <w:sz w:val="20"/>
          <w:szCs w:val="20"/>
          <w:lang w:eastAsia="zh-CN"/>
        </w:rPr>
        <w:t>Madame/Monsieur</w:t>
      </w:r>
    </w:p>
    <w:p w14:paraId="2289E60C" w14:textId="0F16B659" w:rsidR="000A5113" w:rsidRPr="000A5113" w:rsidRDefault="000A5113" w:rsidP="000A5113">
      <w:pPr>
        <w:suppressAutoHyphens/>
        <w:spacing w:after="0" w:line="240" w:lineRule="auto"/>
        <w:jc w:val="both"/>
        <w:rPr>
          <w:rFonts w:ascii="Tahoma" w:eastAsia="Times New Roman" w:hAnsi="Tahoma" w:cs="Tahoma"/>
          <w:sz w:val="20"/>
          <w:szCs w:val="20"/>
          <w:lang w:eastAsia="zh-CN"/>
        </w:rPr>
      </w:pPr>
      <w:proofErr w:type="spellStart"/>
      <w:r w:rsidRPr="000A5113">
        <w:rPr>
          <w:rFonts w:ascii="Tahoma" w:eastAsia="Times New Roman" w:hAnsi="Tahoma" w:cs="Tahoma"/>
          <w:bCs/>
          <w:color w:val="000000"/>
          <w:sz w:val="20"/>
          <w:szCs w:val="20"/>
          <w:lang w:eastAsia="zh-CN"/>
        </w:rPr>
        <w:t>Né</w:t>
      </w:r>
      <w:r w:rsidR="000D69AE">
        <w:rPr>
          <w:rFonts w:ascii="Tahoma" w:eastAsia="Times New Roman" w:hAnsi="Tahoma" w:cs="Tahoma"/>
          <w:bCs/>
          <w:color w:val="000000"/>
          <w:sz w:val="20"/>
          <w:szCs w:val="20"/>
          <w:lang w:eastAsia="zh-CN"/>
        </w:rPr>
        <w:t>·</w:t>
      </w:r>
      <w:r w:rsidRPr="000A5113">
        <w:rPr>
          <w:rFonts w:ascii="Tahoma" w:eastAsia="Times New Roman" w:hAnsi="Tahoma" w:cs="Tahoma"/>
          <w:bCs/>
          <w:color w:val="000000"/>
          <w:sz w:val="20"/>
          <w:szCs w:val="20"/>
          <w:lang w:eastAsia="zh-CN"/>
        </w:rPr>
        <w:t>e</w:t>
      </w:r>
      <w:proofErr w:type="spellEnd"/>
      <w:r w:rsidRPr="000A5113">
        <w:rPr>
          <w:rFonts w:ascii="Tahoma" w:eastAsia="Times New Roman" w:hAnsi="Tahoma" w:cs="Tahoma"/>
          <w:bCs/>
          <w:color w:val="000000"/>
          <w:sz w:val="20"/>
          <w:szCs w:val="20"/>
          <w:lang w:eastAsia="zh-CN"/>
        </w:rPr>
        <w:t xml:space="preserve"> le       /         /           à </w:t>
      </w:r>
    </w:p>
    <w:p w14:paraId="78B6A395" w14:textId="418F133C" w:rsidR="000A5113" w:rsidRDefault="000A5113" w:rsidP="000A5113">
      <w:pPr>
        <w:suppressAutoHyphens/>
        <w:spacing w:after="0" w:line="240" w:lineRule="auto"/>
        <w:jc w:val="both"/>
        <w:rPr>
          <w:rFonts w:ascii="Tahoma" w:eastAsia="Times New Roman" w:hAnsi="Tahoma" w:cs="Tahoma"/>
          <w:bCs/>
          <w:color w:val="000000"/>
          <w:sz w:val="20"/>
          <w:szCs w:val="20"/>
          <w:lang w:eastAsia="zh-CN"/>
        </w:rPr>
      </w:pPr>
      <w:r w:rsidRPr="000A5113">
        <w:rPr>
          <w:rFonts w:ascii="Tahoma" w:eastAsia="Times New Roman" w:hAnsi="Tahoma" w:cs="Tahoma"/>
          <w:bCs/>
          <w:color w:val="000000"/>
          <w:sz w:val="20"/>
          <w:szCs w:val="20"/>
          <w:lang w:eastAsia="zh-CN"/>
        </w:rPr>
        <w:t>Nationalité</w:t>
      </w:r>
      <w:r w:rsidR="000D69AE">
        <w:rPr>
          <w:rFonts w:ascii="Tahoma" w:eastAsia="Times New Roman" w:hAnsi="Tahoma" w:cs="Tahoma"/>
          <w:bCs/>
          <w:color w:val="000000"/>
          <w:sz w:val="20"/>
          <w:szCs w:val="20"/>
          <w:lang w:eastAsia="zh-CN"/>
        </w:rPr>
        <w:t> </w:t>
      </w:r>
    </w:p>
    <w:p w14:paraId="61A9C4D3" w14:textId="2C492D80" w:rsidR="000A5113" w:rsidRDefault="000A5113" w:rsidP="000A5113">
      <w:pPr>
        <w:suppressAutoHyphens/>
        <w:spacing w:after="0" w:line="240" w:lineRule="auto"/>
        <w:jc w:val="both"/>
        <w:rPr>
          <w:rFonts w:ascii="Tahoma" w:eastAsia="Times New Roman" w:hAnsi="Tahoma" w:cs="Tahoma"/>
          <w:bCs/>
          <w:color w:val="000000"/>
          <w:sz w:val="20"/>
          <w:szCs w:val="20"/>
          <w:lang w:eastAsia="zh-CN"/>
        </w:rPr>
      </w:pPr>
      <w:r w:rsidRPr="000A5113">
        <w:rPr>
          <w:rFonts w:ascii="Tahoma" w:eastAsia="Times New Roman" w:hAnsi="Tahoma" w:cs="Tahoma"/>
          <w:bCs/>
          <w:i/>
          <w:color w:val="000000"/>
          <w:sz w:val="20"/>
          <w:szCs w:val="20"/>
          <w:u w:val="single"/>
          <w:lang w:eastAsia="zh-CN"/>
        </w:rPr>
        <w:t>Adresse :</w:t>
      </w:r>
      <w:r w:rsidRPr="000A5113">
        <w:rPr>
          <w:rFonts w:ascii="Tahoma" w:eastAsia="Times New Roman" w:hAnsi="Tahoma" w:cs="Tahoma"/>
          <w:bCs/>
          <w:color w:val="000000"/>
          <w:sz w:val="20"/>
          <w:szCs w:val="20"/>
          <w:lang w:eastAsia="zh-CN"/>
        </w:rPr>
        <w:t xml:space="preserve"> </w:t>
      </w:r>
    </w:p>
    <w:p w14:paraId="0E634A44" w14:textId="1224C01D" w:rsidR="00E130E6" w:rsidRDefault="00E130E6" w:rsidP="000A5113">
      <w:pPr>
        <w:suppressAutoHyphens/>
        <w:spacing w:after="0" w:line="240" w:lineRule="auto"/>
        <w:jc w:val="both"/>
        <w:rPr>
          <w:rFonts w:ascii="Tahoma" w:eastAsia="Times New Roman" w:hAnsi="Tahoma" w:cs="Tahoma"/>
          <w:sz w:val="20"/>
          <w:szCs w:val="20"/>
          <w:lang w:eastAsia="zh-CN"/>
        </w:rPr>
      </w:pPr>
    </w:p>
    <w:p w14:paraId="190E9BDA" w14:textId="3B6BA215" w:rsidR="00E130E6" w:rsidRPr="000A5113" w:rsidRDefault="00E130E6" w:rsidP="00E130E6">
      <w:pPr>
        <w:suppressAutoHyphens/>
        <w:spacing w:after="0" w:line="240" w:lineRule="auto"/>
        <w:jc w:val="both"/>
        <w:rPr>
          <w:rFonts w:ascii="Tahoma" w:eastAsia="Times New Roman" w:hAnsi="Tahoma" w:cs="Tahoma"/>
          <w:sz w:val="20"/>
          <w:szCs w:val="20"/>
          <w:lang w:eastAsia="zh-CN"/>
        </w:rPr>
      </w:pPr>
      <w:r>
        <w:rPr>
          <w:rFonts w:ascii="Tahoma" w:eastAsia="Times New Roman" w:hAnsi="Tahoma" w:cs="Tahoma"/>
          <w:bCs/>
          <w:i/>
          <w:color w:val="000000"/>
          <w:sz w:val="20"/>
          <w:szCs w:val="20"/>
          <w:u w:val="single"/>
          <w:lang w:eastAsia="zh-CN"/>
        </w:rPr>
        <w:t>Téléphone</w:t>
      </w:r>
      <w:r w:rsidRPr="000A5113">
        <w:rPr>
          <w:rFonts w:ascii="Tahoma" w:eastAsia="Times New Roman" w:hAnsi="Tahoma" w:cs="Tahoma"/>
          <w:bCs/>
          <w:i/>
          <w:color w:val="000000"/>
          <w:sz w:val="20"/>
          <w:szCs w:val="20"/>
          <w:u w:val="single"/>
          <w:lang w:eastAsia="zh-CN"/>
        </w:rPr>
        <w:t xml:space="preserve"> :</w:t>
      </w:r>
      <w:r w:rsidRPr="000A5113">
        <w:rPr>
          <w:rFonts w:ascii="Tahoma" w:eastAsia="Times New Roman" w:hAnsi="Tahoma" w:cs="Tahoma"/>
          <w:bCs/>
          <w:color w:val="000000"/>
          <w:sz w:val="20"/>
          <w:szCs w:val="20"/>
          <w:lang w:eastAsia="zh-CN"/>
        </w:rPr>
        <w:t xml:space="preserve"> </w:t>
      </w:r>
    </w:p>
    <w:p w14:paraId="26EACEDC" w14:textId="77777777" w:rsidR="00E130E6" w:rsidRPr="000A5113" w:rsidRDefault="00E130E6" w:rsidP="000A5113">
      <w:pPr>
        <w:suppressAutoHyphens/>
        <w:spacing w:after="0" w:line="240" w:lineRule="auto"/>
        <w:jc w:val="both"/>
        <w:rPr>
          <w:rFonts w:ascii="Tahoma" w:eastAsia="Times New Roman" w:hAnsi="Tahoma" w:cs="Tahoma"/>
          <w:sz w:val="20"/>
          <w:szCs w:val="20"/>
          <w:lang w:eastAsia="zh-CN"/>
        </w:rPr>
      </w:pPr>
    </w:p>
    <w:p w14:paraId="7C2DC479" w14:textId="77777777" w:rsidR="000A5113" w:rsidRPr="000A5113" w:rsidRDefault="000A5113" w:rsidP="000A5113">
      <w:pPr>
        <w:suppressAutoHyphens/>
        <w:spacing w:after="0" w:line="240" w:lineRule="auto"/>
        <w:jc w:val="both"/>
        <w:rPr>
          <w:rFonts w:ascii="Tahoma" w:eastAsia="Times New Roman" w:hAnsi="Tahoma" w:cs="Tahoma"/>
          <w:sz w:val="20"/>
          <w:szCs w:val="20"/>
          <w:lang w:eastAsia="zh-CN"/>
        </w:rPr>
      </w:pPr>
      <w:r w:rsidRPr="000A5113">
        <w:rPr>
          <w:rFonts w:ascii="Tahoma" w:eastAsia="Times New Roman" w:hAnsi="Tahoma" w:cs="Tahoma"/>
          <w:b/>
          <w:i/>
          <w:color w:val="000000"/>
          <w:sz w:val="20"/>
          <w:szCs w:val="20"/>
          <w:u w:val="single"/>
          <w:lang w:eastAsia="zh-CN"/>
        </w:rPr>
        <w:t>DÉFENDEUR :</w:t>
      </w:r>
      <w:r w:rsidRPr="000A5113">
        <w:rPr>
          <w:rFonts w:ascii="Tahoma" w:eastAsia="Times New Roman" w:hAnsi="Tahoma" w:cs="Tahoma"/>
          <w:b/>
          <w:color w:val="000000"/>
          <w:sz w:val="20"/>
          <w:szCs w:val="20"/>
          <w:lang w:eastAsia="zh-CN"/>
        </w:rPr>
        <w:t xml:space="preserve"> </w:t>
      </w:r>
    </w:p>
    <w:p w14:paraId="3193FF69" w14:textId="77777777" w:rsidR="000A5113" w:rsidRPr="000A5113" w:rsidRDefault="000A5113" w:rsidP="000A5113">
      <w:pPr>
        <w:suppressAutoHyphens/>
        <w:spacing w:after="0" w:line="240" w:lineRule="auto"/>
        <w:jc w:val="both"/>
        <w:rPr>
          <w:rFonts w:ascii="Tahoma" w:eastAsia="Times New Roman" w:hAnsi="Tahoma" w:cs="Tahoma"/>
          <w:sz w:val="20"/>
          <w:szCs w:val="20"/>
          <w:lang w:eastAsia="zh-CN"/>
        </w:rPr>
      </w:pPr>
    </w:p>
    <w:p w14:paraId="1C5B45D5" w14:textId="2A81AF04" w:rsidR="000A5113" w:rsidRPr="000A5113" w:rsidRDefault="000A5113" w:rsidP="000A5113">
      <w:pPr>
        <w:suppressAutoHyphens/>
        <w:spacing w:after="0" w:line="240" w:lineRule="auto"/>
        <w:jc w:val="both"/>
        <w:rPr>
          <w:rFonts w:ascii="Tahoma" w:eastAsia="Times New Roman" w:hAnsi="Tahoma" w:cs="Tahoma"/>
          <w:sz w:val="20"/>
          <w:szCs w:val="20"/>
          <w:lang w:eastAsia="zh-CN"/>
        </w:rPr>
      </w:pPr>
      <w:r w:rsidRPr="000A5113">
        <w:rPr>
          <w:rFonts w:ascii="Tahoma" w:eastAsia="Times New Roman" w:hAnsi="Tahoma" w:cs="Tahoma"/>
          <w:b/>
          <w:color w:val="000000"/>
          <w:sz w:val="20"/>
          <w:szCs w:val="20"/>
          <w:lang w:eastAsia="zh-CN"/>
        </w:rPr>
        <w:t>Le</w:t>
      </w:r>
      <w:r w:rsidR="000D69AE">
        <w:rPr>
          <w:rFonts w:ascii="Tahoma" w:eastAsia="Times New Roman" w:hAnsi="Tahoma" w:cs="Tahoma"/>
          <w:b/>
          <w:color w:val="000000"/>
          <w:sz w:val="20"/>
          <w:szCs w:val="20"/>
          <w:lang w:eastAsia="zh-CN"/>
        </w:rPr>
        <w:t>/la</w:t>
      </w:r>
      <w:r w:rsidRPr="000A5113">
        <w:rPr>
          <w:rFonts w:ascii="Tahoma" w:eastAsia="Times New Roman" w:hAnsi="Tahoma" w:cs="Tahoma"/>
          <w:b/>
          <w:color w:val="000000"/>
          <w:sz w:val="20"/>
          <w:szCs w:val="20"/>
          <w:lang w:eastAsia="zh-CN"/>
        </w:rPr>
        <w:t xml:space="preserve"> </w:t>
      </w:r>
      <w:proofErr w:type="spellStart"/>
      <w:r w:rsidRPr="000A5113">
        <w:rPr>
          <w:rFonts w:ascii="Tahoma" w:eastAsia="Times New Roman" w:hAnsi="Tahoma" w:cs="Tahoma"/>
          <w:b/>
          <w:color w:val="000000"/>
          <w:sz w:val="20"/>
          <w:szCs w:val="20"/>
          <w:lang w:eastAsia="zh-CN"/>
        </w:rPr>
        <w:t>préfet</w:t>
      </w:r>
      <w:r w:rsidR="000D69AE">
        <w:rPr>
          <w:rFonts w:ascii="Tahoma" w:eastAsia="Times New Roman" w:hAnsi="Tahoma" w:cs="Tahoma"/>
          <w:b/>
          <w:color w:val="000000"/>
          <w:sz w:val="20"/>
          <w:szCs w:val="20"/>
          <w:lang w:eastAsia="zh-CN"/>
        </w:rPr>
        <w:t>·e</w:t>
      </w:r>
      <w:proofErr w:type="spellEnd"/>
      <w:r w:rsidRPr="000A5113">
        <w:rPr>
          <w:rFonts w:ascii="Tahoma" w:eastAsia="Times New Roman" w:hAnsi="Tahoma" w:cs="Tahoma"/>
          <w:b/>
          <w:color w:val="000000"/>
          <w:sz w:val="20"/>
          <w:szCs w:val="20"/>
          <w:lang w:eastAsia="zh-CN"/>
        </w:rPr>
        <w:t xml:space="preserve"> de______________________</w:t>
      </w:r>
    </w:p>
    <w:p w14:paraId="41F82158" w14:textId="77777777" w:rsidR="000A5113" w:rsidRPr="000A5113" w:rsidRDefault="000A5113" w:rsidP="000A5113">
      <w:pPr>
        <w:suppressAutoHyphens/>
        <w:spacing w:after="0" w:line="240" w:lineRule="auto"/>
        <w:jc w:val="both"/>
        <w:rPr>
          <w:rFonts w:ascii="Tahoma" w:eastAsia="Times New Roman" w:hAnsi="Tahoma" w:cs="Tahoma"/>
          <w:b/>
          <w:color w:val="000000"/>
          <w:sz w:val="20"/>
          <w:szCs w:val="20"/>
          <w:lang w:eastAsia="zh-CN"/>
        </w:rPr>
      </w:pPr>
    </w:p>
    <w:p w14:paraId="2F0EC1AB" w14:textId="4D268C9F" w:rsidR="000A5113" w:rsidRPr="000A5113" w:rsidRDefault="000A5113" w:rsidP="000A5113">
      <w:pPr>
        <w:suppressAutoHyphens/>
        <w:spacing w:after="0" w:line="240" w:lineRule="auto"/>
        <w:jc w:val="both"/>
        <w:rPr>
          <w:rFonts w:ascii="Tahoma" w:eastAsia="Times New Roman" w:hAnsi="Tahoma" w:cs="Tahoma"/>
          <w:b/>
          <w:color w:val="000000"/>
          <w:sz w:val="20"/>
          <w:szCs w:val="20"/>
          <w:lang w:eastAsia="zh-CN"/>
        </w:rPr>
      </w:pPr>
      <w:r w:rsidRPr="000A5113">
        <w:rPr>
          <w:rFonts w:ascii="Tahoma" w:eastAsia="Times New Roman" w:hAnsi="Tahoma" w:cs="Tahoma"/>
          <w:b/>
          <w:color w:val="000000"/>
          <w:sz w:val="20"/>
          <w:szCs w:val="20"/>
          <w:lang w:eastAsia="zh-CN"/>
        </w:rPr>
        <w:t xml:space="preserve">Décision(s) notifiée(s) le         /           / 20    </w:t>
      </w:r>
      <w:r w:rsidR="00F967A4">
        <w:rPr>
          <w:rFonts w:ascii="Tahoma" w:eastAsia="Times New Roman" w:hAnsi="Tahoma" w:cs="Tahoma"/>
          <w:b/>
          <w:color w:val="000000"/>
          <w:sz w:val="20"/>
          <w:szCs w:val="20"/>
          <w:lang w:eastAsia="zh-CN"/>
        </w:rPr>
        <w:t>à</w:t>
      </w:r>
      <w:r w:rsidRPr="000A5113">
        <w:rPr>
          <w:rFonts w:ascii="Tahoma" w:eastAsia="Times New Roman" w:hAnsi="Tahoma" w:cs="Tahoma"/>
          <w:b/>
          <w:color w:val="000000"/>
          <w:sz w:val="20"/>
          <w:szCs w:val="20"/>
          <w:lang w:eastAsia="zh-CN"/>
        </w:rPr>
        <w:t xml:space="preserve">    </w:t>
      </w:r>
      <w:proofErr w:type="gramStart"/>
      <w:r w:rsidRPr="000A5113">
        <w:rPr>
          <w:rFonts w:ascii="Tahoma" w:eastAsia="Times New Roman" w:hAnsi="Tahoma" w:cs="Tahoma"/>
          <w:b/>
          <w:color w:val="000000"/>
          <w:sz w:val="20"/>
          <w:szCs w:val="20"/>
          <w:lang w:eastAsia="zh-CN"/>
        </w:rPr>
        <w:t xml:space="preserve">   :</w:t>
      </w:r>
      <w:proofErr w:type="gramEnd"/>
      <w:r w:rsidRPr="000A5113">
        <w:rPr>
          <w:rFonts w:ascii="Tahoma" w:eastAsia="Times New Roman" w:hAnsi="Tahoma" w:cs="Tahoma"/>
          <w:b/>
          <w:color w:val="000000"/>
          <w:sz w:val="20"/>
          <w:szCs w:val="20"/>
          <w:lang w:eastAsia="zh-CN"/>
        </w:rPr>
        <w:t xml:space="preserve"> </w:t>
      </w:r>
    </w:p>
    <w:p w14:paraId="24F9FB69" w14:textId="77777777" w:rsidR="000A5113" w:rsidRPr="000A5113" w:rsidRDefault="000A5113" w:rsidP="000A5113">
      <w:pPr>
        <w:suppressAutoHyphens/>
        <w:spacing w:after="0" w:line="240" w:lineRule="auto"/>
        <w:jc w:val="both"/>
        <w:rPr>
          <w:rFonts w:ascii="Tahoma" w:eastAsia="Times New Roman" w:hAnsi="Tahoma" w:cs="Tahoma"/>
          <w:b/>
          <w:color w:val="000000"/>
          <w:sz w:val="20"/>
          <w:szCs w:val="20"/>
          <w:lang w:eastAsia="zh-CN"/>
        </w:rPr>
      </w:pPr>
    </w:p>
    <w:p w14:paraId="37CEB13D" w14:textId="77777777" w:rsidR="000A5113" w:rsidRPr="000A5113" w:rsidRDefault="000A5113" w:rsidP="000A5113">
      <w:pPr>
        <w:suppressAutoHyphens/>
        <w:spacing w:after="0" w:line="240" w:lineRule="auto"/>
        <w:jc w:val="both"/>
        <w:rPr>
          <w:rFonts w:ascii="Tahoma" w:eastAsia="Times New Roman" w:hAnsi="Tahoma" w:cs="Tahoma"/>
          <w:i/>
          <w:color w:val="000000"/>
          <w:sz w:val="20"/>
          <w:szCs w:val="20"/>
          <w:lang w:eastAsia="zh-CN"/>
        </w:rPr>
      </w:pPr>
      <w:r w:rsidRPr="000A5113">
        <w:rPr>
          <w:rFonts w:ascii="Tahoma" w:eastAsia="Times New Roman" w:hAnsi="Tahoma" w:cs="Tahoma"/>
          <w:i/>
          <w:color w:val="000000"/>
          <w:sz w:val="20"/>
          <w:szCs w:val="20"/>
          <w:lang w:eastAsia="zh-CN"/>
        </w:rPr>
        <w:t>[Cocher la (les) case(s) applicable(s)]</w:t>
      </w:r>
    </w:p>
    <w:p w14:paraId="4239F0A8" w14:textId="77777777" w:rsidR="000A5113" w:rsidRPr="000A5113" w:rsidRDefault="000A5113" w:rsidP="000A5113">
      <w:pPr>
        <w:suppressAutoHyphens/>
        <w:spacing w:after="0" w:line="240" w:lineRule="auto"/>
        <w:ind w:left="426"/>
        <w:rPr>
          <w:rFonts w:ascii="Tahoma" w:eastAsia="Wingdings" w:hAnsi="Tahoma" w:cs="Tahoma"/>
          <w:color w:val="000000"/>
          <w:sz w:val="20"/>
          <w:szCs w:val="20"/>
          <w:lang w:eastAsia="zh-CN"/>
        </w:rPr>
      </w:pPr>
    </w:p>
    <w:p w14:paraId="3F126335" w14:textId="77777777" w:rsidR="000A5113" w:rsidRPr="000A5113" w:rsidRDefault="000A5113" w:rsidP="000A5113">
      <w:pPr>
        <w:numPr>
          <w:ilvl w:val="0"/>
          <w:numId w:val="1"/>
        </w:numPr>
        <w:suppressAutoHyphens/>
        <w:spacing w:after="0" w:line="240" w:lineRule="auto"/>
        <w:contextualSpacing/>
        <w:rPr>
          <w:rFonts w:ascii="Tahoma" w:eastAsia="Times New Roman" w:hAnsi="Tahoma" w:cs="Tahoma"/>
          <w:sz w:val="20"/>
          <w:szCs w:val="20"/>
          <w:lang w:eastAsia="zh-CN"/>
        </w:rPr>
      </w:pPr>
      <w:r w:rsidRPr="000A5113">
        <w:rPr>
          <w:rFonts w:ascii="Tahoma" w:eastAsia="Wingdings" w:hAnsi="Tahoma" w:cs="Tahoma"/>
          <w:color w:val="000000"/>
          <w:sz w:val="20"/>
          <w:szCs w:val="20"/>
          <w:lang w:eastAsia="zh-CN"/>
        </w:rPr>
        <w:t>O</w:t>
      </w:r>
      <w:r w:rsidRPr="000A5113">
        <w:rPr>
          <w:rFonts w:ascii="Tahoma" w:eastAsia="Wingdings" w:hAnsi="Tahoma" w:cs="Tahoma"/>
          <w:sz w:val="20"/>
          <w:szCs w:val="20"/>
          <w:lang w:eastAsia="zh-CN"/>
        </w:rPr>
        <w:t>bligation de quitter le territoire français</w:t>
      </w:r>
    </w:p>
    <w:p w14:paraId="79261444" w14:textId="77777777" w:rsidR="000A5113" w:rsidRPr="000A5113" w:rsidRDefault="000A5113" w:rsidP="000A5113">
      <w:pPr>
        <w:numPr>
          <w:ilvl w:val="0"/>
          <w:numId w:val="1"/>
        </w:numPr>
        <w:suppressAutoHyphens/>
        <w:spacing w:after="0" w:line="240" w:lineRule="auto"/>
        <w:contextualSpacing/>
        <w:rPr>
          <w:rFonts w:ascii="Tahoma" w:eastAsia="Times New Roman" w:hAnsi="Tahoma" w:cs="Tahoma"/>
          <w:sz w:val="20"/>
          <w:szCs w:val="20"/>
          <w:lang w:eastAsia="zh-CN"/>
        </w:rPr>
      </w:pPr>
      <w:r w:rsidRPr="000A5113">
        <w:rPr>
          <w:rFonts w:ascii="Tahoma" w:eastAsia="Wingdings" w:hAnsi="Tahoma" w:cs="Tahoma"/>
          <w:color w:val="000000"/>
          <w:sz w:val="20"/>
          <w:szCs w:val="20"/>
          <w:lang w:eastAsia="zh-CN"/>
        </w:rPr>
        <w:t>Remise Schengen aux autorités_______________________</w:t>
      </w:r>
    </w:p>
    <w:p w14:paraId="4ED68AD7" w14:textId="77777777" w:rsidR="000A5113" w:rsidRPr="000A5113" w:rsidRDefault="000A5113" w:rsidP="000A5113">
      <w:pPr>
        <w:numPr>
          <w:ilvl w:val="0"/>
          <w:numId w:val="1"/>
        </w:numPr>
        <w:suppressAutoHyphens/>
        <w:spacing w:after="0" w:line="240" w:lineRule="auto"/>
        <w:contextualSpacing/>
        <w:rPr>
          <w:rFonts w:ascii="Tahoma" w:eastAsia="Times New Roman" w:hAnsi="Tahoma" w:cs="Tahoma"/>
          <w:sz w:val="20"/>
          <w:szCs w:val="20"/>
          <w:lang w:eastAsia="zh-CN"/>
        </w:rPr>
      </w:pPr>
      <w:r w:rsidRPr="000A5113">
        <w:rPr>
          <w:rFonts w:ascii="Tahoma" w:eastAsia="Wingdings" w:hAnsi="Tahoma" w:cs="Tahoma"/>
          <w:sz w:val="20"/>
          <w:szCs w:val="20"/>
          <w:lang w:eastAsia="zh-CN"/>
        </w:rPr>
        <w:t>Refus d’octroyer un délai de départ volontaire</w:t>
      </w:r>
    </w:p>
    <w:p w14:paraId="1F372217" w14:textId="77777777" w:rsidR="000A5113" w:rsidRPr="000A5113" w:rsidRDefault="000A5113" w:rsidP="000A5113">
      <w:pPr>
        <w:numPr>
          <w:ilvl w:val="0"/>
          <w:numId w:val="1"/>
        </w:numPr>
        <w:suppressAutoHyphens/>
        <w:spacing w:after="0" w:line="240" w:lineRule="auto"/>
        <w:contextualSpacing/>
        <w:rPr>
          <w:rFonts w:ascii="Tahoma" w:eastAsia="Times New Roman" w:hAnsi="Tahoma" w:cs="Tahoma"/>
          <w:sz w:val="20"/>
          <w:szCs w:val="20"/>
          <w:lang w:eastAsia="zh-CN"/>
        </w:rPr>
      </w:pPr>
      <w:r w:rsidRPr="000A5113">
        <w:rPr>
          <w:rFonts w:ascii="Tahoma" w:eastAsia="Wingdings" w:hAnsi="Tahoma" w:cs="Tahoma"/>
          <w:sz w:val="20"/>
          <w:szCs w:val="20"/>
          <w:lang w:eastAsia="zh-CN"/>
        </w:rPr>
        <w:t>Décision fixant le pays de destination</w:t>
      </w:r>
    </w:p>
    <w:p w14:paraId="6B040BBF" w14:textId="77777777" w:rsidR="000A5113" w:rsidRPr="000A5113" w:rsidRDefault="000A5113" w:rsidP="000A5113">
      <w:pPr>
        <w:numPr>
          <w:ilvl w:val="0"/>
          <w:numId w:val="1"/>
        </w:numPr>
        <w:suppressAutoHyphens/>
        <w:spacing w:after="0" w:line="240" w:lineRule="auto"/>
        <w:contextualSpacing/>
        <w:rPr>
          <w:rFonts w:ascii="Tahoma" w:eastAsia="Times New Roman" w:hAnsi="Tahoma" w:cs="Tahoma"/>
          <w:sz w:val="20"/>
          <w:szCs w:val="20"/>
          <w:lang w:eastAsia="zh-CN"/>
        </w:rPr>
      </w:pPr>
      <w:r w:rsidRPr="000A5113">
        <w:rPr>
          <w:rFonts w:ascii="Tahoma" w:eastAsia="Wingdings" w:hAnsi="Tahoma" w:cs="Tahoma"/>
          <w:sz w:val="20"/>
          <w:szCs w:val="20"/>
          <w:lang w:eastAsia="zh-CN"/>
        </w:rPr>
        <w:t>Interdiction de retour sur le territoire français pour une durée de_______________</w:t>
      </w:r>
    </w:p>
    <w:p w14:paraId="0B75D7EF" w14:textId="77777777" w:rsidR="000A5113" w:rsidRPr="000A5113" w:rsidRDefault="000A5113" w:rsidP="000A5113">
      <w:pPr>
        <w:numPr>
          <w:ilvl w:val="0"/>
          <w:numId w:val="1"/>
        </w:numPr>
        <w:suppressAutoHyphens/>
        <w:spacing w:after="0" w:line="240" w:lineRule="auto"/>
        <w:contextualSpacing/>
        <w:rPr>
          <w:rFonts w:ascii="Tahoma" w:eastAsia="Times New Roman" w:hAnsi="Tahoma" w:cs="Tahoma"/>
          <w:sz w:val="20"/>
          <w:szCs w:val="20"/>
          <w:lang w:eastAsia="zh-CN"/>
        </w:rPr>
      </w:pPr>
      <w:r w:rsidRPr="000A5113">
        <w:rPr>
          <w:rFonts w:ascii="Tahoma" w:eastAsia="Wingdings" w:hAnsi="Tahoma" w:cs="Tahoma"/>
          <w:color w:val="000000"/>
          <w:sz w:val="20"/>
          <w:szCs w:val="20"/>
          <w:lang w:eastAsia="zh-CN"/>
        </w:rPr>
        <w:t xml:space="preserve">Interdiction de circulation sur le territoire français pour une durée de___________ </w:t>
      </w:r>
    </w:p>
    <w:p w14:paraId="547661BA" w14:textId="77777777" w:rsidR="000A5113" w:rsidRPr="000A5113" w:rsidRDefault="000A5113" w:rsidP="000A5113">
      <w:pPr>
        <w:numPr>
          <w:ilvl w:val="0"/>
          <w:numId w:val="1"/>
        </w:numPr>
        <w:suppressAutoHyphens/>
        <w:spacing w:after="0" w:line="240" w:lineRule="auto"/>
        <w:contextualSpacing/>
        <w:rPr>
          <w:rFonts w:ascii="Tahoma" w:eastAsia="Times New Roman" w:hAnsi="Tahoma" w:cs="Tahoma"/>
          <w:sz w:val="20"/>
          <w:szCs w:val="20"/>
          <w:lang w:eastAsia="zh-CN"/>
        </w:rPr>
      </w:pPr>
      <w:r w:rsidRPr="000A5113">
        <w:rPr>
          <w:rFonts w:ascii="Tahoma" w:eastAsia="Wingdings" w:hAnsi="Tahoma" w:cs="Tahoma"/>
          <w:color w:val="000000"/>
          <w:sz w:val="20"/>
          <w:szCs w:val="20"/>
          <w:lang w:eastAsia="zh-CN"/>
        </w:rPr>
        <w:t xml:space="preserve">Assignation à résidence </w:t>
      </w:r>
    </w:p>
    <w:p w14:paraId="40420414" w14:textId="77777777" w:rsidR="000A5113" w:rsidRPr="000A5113" w:rsidRDefault="000A5113" w:rsidP="000A5113">
      <w:pPr>
        <w:keepNext/>
        <w:numPr>
          <w:ilvl w:val="1"/>
          <w:numId w:val="0"/>
        </w:numPr>
        <w:pBdr>
          <w:top w:val="none" w:sz="0" w:space="0" w:color="000000"/>
          <w:left w:val="none" w:sz="0" w:space="0" w:color="000000"/>
          <w:bottom w:val="single" w:sz="4" w:space="1" w:color="000000"/>
          <w:right w:val="none" w:sz="0" w:space="0" w:color="000000"/>
        </w:pBdr>
        <w:tabs>
          <w:tab w:val="num" w:pos="0"/>
        </w:tabs>
        <w:suppressAutoHyphens/>
        <w:spacing w:after="0" w:line="240" w:lineRule="auto"/>
        <w:ind w:left="360" w:hanging="360"/>
        <w:jc w:val="both"/>
        <w:outlineLvl w:val="1"/>
        <w:rPr>
          <w:rFonts w:ascii="Tahoma" w:eastAsia="Times New Roman" w:hAnsi="Tahoma" w:cs="Tahoma"/>
          <w:b/>
          <w:bCs/>
          <w:i/>
          <w:iCs/>
          <w:color w:val="000000"/>
          <w:sz w:val="20"/>
          <w:szCs w:val="20"/>
          <w:lang w:eastAsia="zh-CN"/>
        </w:rPr>
      </w:pPr>
    </w:p>
    <w:p w14:paraId="64BF38E0" w14:textId="77777777" w:rsidR="000A5113" w:rsidRPr="000A5113" w:rsidRDefault="000A5113" w:rsidP="000A5113">
      <w:pPr>
        <w:suppressAutoHyphens/>
        <w:spacing w:after="0" w:line="240" w:lineRule="auto"/>
        <w:jc w:val="both"/>
        <w:rPr>
          <w:rFonts w:ascii="Tahoma" w:eastAsia="Times New Roman" w:hAnsi="Tahoma" w:cs="Tahoma"/>
          <w:b/>
          <w:bCs/>
          <w:sz w:val="20"/>
          <w:szCs w:val="20"/>
          <w:lang w:eastAsia="zh-CN"/>
        </w:rPr>
      </w:pPr>
      <w:r w:rsidRPr="000A5113">
        <w:rPr>
          <w:rFonts w:ascii="Tahoma" w:eastAsia="Times New Roman" w:hAnsi="Tahoma" w:cs="Tahoma"/>
          <w:b/>
          <w:bCs/>
          <w:sz w:val="20"/>
          <w:szCs w:val="20"/>
          <w:lang w:eastAsia="zh-CN"/>
        </w:rPr>
        <w:t>Exposé sommaire de la situation personnelle :</w:t>
      </w:r>
    </w:p>
    <w:p w14:paraId="771FDF59" w14:textId="77777777" w:rsidR="000A5113" w:rsidRPr="000A5113" w:rsidRDefault="000A5113" w:rsidP="000A5113">
      <w:pPr>
        <w:suppressAutoHyphens/>
        <w:spacing w:after="0" w:line="240" w:lineRule="auto"/>
        <w:jc w:val="both"/>
        <w:rPr>
          <w:rFonts w:ascii="Tahoma" w:eastAsia="Times New Roman" w:hAnsi="Tahoma" w:cs="Tahoma"/>
          <w:b/>
          <w:bCs/>
          <w:sz w:val="20"/>
          <w:szCs w:val="20"/>
          <w:lang w:eastAsia="zh-CN"/>
        </w:rPr>
      </w:pPr>
    </w:p>
    <w:p w14:paraId="52A577FC" w14:textId="77777777" w:rsidR="000A5113" w:rsidRPr="000A5113" w:rsidRDefault="000A5113" w:rsidP="000A5113">
      <w:pPr>
        <w:suppressAutoHyphens/>
        <w:spacing w:after="0" w:line="240" w:lineRule="auto"/>
        <w:jc w:val="both"/>
        <w:rPr>
          <w:rFonts w:ascii="Tahoma" w:eastAsia="Times New Roman" w:hAnsi="Tahoma" w:cs="Tahoma"/>
          <w:b/>
          <w:bCs/>
          <w:sz w:val="20"/>
          <w:szCs w:val="20"/>
          <w:lang w:eastAsia="zh-CN"/>
        </w:rPr>
      </w:pPr>
    </w:p>
    <w:p w14:paraId="6278AB6C" w14:textId="77777777" w:rsidR="000A5113" w:rsidRPr="000A5113" w:rsidRDefault="000A5113" w:rsidP="000A5113">
      <w:pPr>
        <w:suppressAutoHyphens/>
        <w:spacing w:after="0" w:line="240" w:lineRule="auto"/>
        <w:jc w:val="both"/>
        <w:rPr>
          <w:rFonts w:ascii="Tahoma" w:eastAsia="Times New Roman" w:hAnsi="Tahoma" w:cs="Tahoma"/>
          <w:b/>
          <w:bCs/>
          <w:sz w:val="20"/>
          <w:szCs w:val="20"/>
          <w:lang w:eastAsia="zh-CN"/>
        </w:rPr>
      </w:pPr>
    </w:p>
    <w:p w14:paraId="79427829" w14:textId="77777777" w:rsidR="000A5113" w:rsidRPr="000A5113" w:rsidRDefault="000A5113" w:rsidP="000A5113">
      <w:pPr>
        <w:suppressAutoHyphens/>
        <w:spacing w:after="0" w:line="240" w:lineRule="auto"/>
        <w:jc w:val="both"/>
        <w:rPr>
          <w:rFonts w:ascii="Tahoma" w:eastAsia="Times New Roman" w:hAnsi="Tahoma" w:cs="Tahoma"/>
          <w:b/>
          <w:bCs/>
          <w:sz w:val="20"/>
          <w:szCs w:val="20"/>
          <w:lang w:eastAsia="zh-CN"/>
        </w:rPr>
      </w:pPr>
    </w:p>
    <w:p w14:paraId="0624C26C" w14:textId="77777777" w:rsidR="000A5113" w:rsidRPr="000A5113" w:rsidRDefault="000A5113" w:rsidP="000A5113">
      <w:pPr>
        <w:suppressAutoHyphens/>
        <w:spacing w:after="0" w:line="240" w:lineRule="auto"/>
        <w:jc w:val="both"/>
        <w:rPr>
          <w:rFonts w:ascii="Tahoma" w:eastAsia="Times New Roman" w:hAnsi="Tahoma" w:cs="Tahoma"/>
          <w:b/>
          <w:bCs/>
          <w:sz w:val="20"/>
          <w:szCs w:val="20"/>
          <w:lang w:eastAsia="zh-CN"/>
        </w:rPr>
      </w:pPr>
    </w:p>
    <w:p w14:paraId="30DED10D" w14:textId="77777777" w:rsidR="000A5113" w:rsidRPr="000A5113" w:rsidRDefault="000A5113" w:rsidP="000A5113">
      <w:pPr>
        <w:suppressAutoHyphens/>
        <w:spacing w:after="0" w:line="240" w:lineRule="auto"/>
        <w:jc w:val="both"/>
        <w:rPr>
          <w:rFonts w:ascii="Tahoma" w:eastAsia="Times New Roman" w:hAnsi="Tahoma" w:cs="Tahoma"/>
          <w:b/>
          <w:bCs/>
          <w:sz w:val="20"/>
          <w:szCs w:val="20"/>
          <w:lang w:eastAsia="zh-CN"/>
        </w:rPr>
      </w:pPr>
    </w:p>
    <w:p w14:paraId="353D9FB3" w14:textId="77777777" w:rsidR="000A5113" w:rsidRPr="000A5113" w:rsidRDefault="000A5113" w:rsidP="000A5113">
      <w:pPr>
        <w:keepNext/>
        <w:numPr>
          <w:ilvl w:val="1"/>
          <w:numId w:val="0"/>
        </w:numPr>
        <w:pBdr>
          <w:top w:val="none" w:sz="0" w:space="0" w:color="000000"/>
          <w:left w:val="none" w:sz="0" w:space="0" w:color="000000"/>
          <w:bottom w:val="single" w:sz="4" w:space="1" w:color="000000"/>
          <w:right w:val="none" w:sz="0" w:space="0" w:color="000000"/>
        </w:pBdr>
        <w:tabs>
          <w:tab w:val="num" w:pos="0"/>
        </w:tabs>
        <w:suppressAutoHyphens/>
        <w:spacing w:after="0" w:line="240" w:lineRule="auto"/>
        <w:jc w:val="both"/>
        <w:outlineLvl w:val="1"/>
        <w:rPr>
          <w:rFonts w:ascii="Tahoma" w:eastAsia="Times New Roman" w:hAnsi="Tahoma" w:cs="Tahoma"/>
          <w:b/>
          <w:bCs/>
          <w:i/>
          <w:iCs/>
          <w:color w:val="000000"/>
          <w:sz w:val="20"/>
          <w:szCs w:val="20"/>
          <w:lang w:eastAsia="zh-CN"/>
        </w:rPr>
      </w:pPr>
    </w:p>
    <w:p w14:paraId="56FB1A7F" w14:textId="77777777" w:rsidR="000A5113" w:rsidRPr="000A5113" w:rsidRDefault="000A5113" w:rsidP="000A5113">
      <w:pPr>
        <w:suppressAutoHyphens/>
        <w:spacing w:after="0" w:line="240" w:lineRule="auto"/>
        <w:jc w:val="both"/>
        <w:rPr>
          <w:rFonts w:ascii="Tahoma" w:eastAsia="Times New Roman" w:hAnsi="Tahoma" w:cs="Tahoma"/>
          <w:b/>
          <w:bCs/>
          <w:sz w:val="20"/>
          <w:szCs w:val="20"/>
          <w:u w:val="single"/>
          <w:lang w:eastAsia="zh-CN"/>
        </w:rPr>
      </w:pPr>
      <w:r w:rsidRPr="000A5113">
        <w:rPr>
          <w:rFonts w:ascii="Tahoma" w:eastAsia="Times New Roman" w:hAnsi="Tahoma" w:cs="Tahoma"/>
          <w:b/>
          <w:bCs/>
          <w:sz w:val="20"/>
          <w:szCs w:val="20"/>
          <w:u w:val="single"/>
          <w:lang w:eastAsia="zh-CN"/>
        </w:rPr>
        <w:t>Motifs d’annulation :</w:t>
      </w:r>
    </w:p>
    <w:p w14:paraId="2E6319FA" w14:textId="77777777" w:rsidR="000A5113" w:rsidRPr="000A5113" w:rsidRDefault="000A5113" w:rsidP="000A5113">
      <w:pPr>
        <w:suppressAutoHyphens/>
        <w:spacing w:after="0" w:line="240" w:lineRule="auto"/>
        <w:jc w:val="both"/>
        <w:rPr>
          <w:rFonts w:ascii="Tahoma" w:eastAsia="Times New Roman" w:hAnsi="Tahoma" w:cs="Tahoma"/>
          <w:sz w:val="20"/>
          <w:szCs w:val="20"/>
          <w:lang w:eastAsia="zh-CN"/>
        </w:rPr>
      </w:pPr>
      <w:r w:rsidRPr="000A5113">
        <w:rPr>
          <w:rFonts w:ascii="Tahoma" w:eastAsia="Times New Roman" w:hAnsi="Tahoma" w:cs="Tahoma"/>
          <w:b/>
          <w:bCs/>
          <w:color w:val="000000"/>
          <w:sz w:val="20"/>
          <w:szCs w:val="20"/>
          <w:lang w:eastAsia="zh-CN"/>
        </w:rPr>
        <w:t xml:space="preserve">- La compétence du signataire n’est pas établie </w:t>
      </w:r>
    </w:p>
    <w:p w14:paraId="43FE7DFC" w14:textId="77777777" w:rsidR="000A5113" w:rsidRPr="000A5113" w:rsidRDefault="000A5113" w:rsidP="000A5113">
      <w:pPr>
        <w:suppressAutoHyphens/>
        <w:spacing w:after="0" w:line="240" w:lineRule="auto"/>
        <w:jc w:val="both"/>
        <w:rPr>
          <w:rFonts w:ascii="Tahoma" w:eastAsia="Times New Roman" w:hAnsi="Tahoma" w:cs="Tahoma"/>
          <w:sz w:val="20"/>
          <w:szCs w:val="20"/>
          <w:lang w:eastAsia="zh-CN"/>
        </w:rPr>
      </w:pPr>
      <w:r w:rsidRPr="000A5113">
        <w:rPr>
          <w:rFonts w:ascii="Tahoma" w:eastAsia="Times New Roman" w:hAnsi="Tahoma" w:cs="Tahoma"/>
          <w:b/>
          <w:bCs/>
          <w:color w:val="000000"/>
          <w:sz w:val="20"/>
          <w:szCs w:val="20"/>
          <w:lang w:eastAsia="zh-CN"/>
        </w:rPr>
        <w:t>- Le préfet n’a pas suffisamment motivé en droit et en fait sa (ses) décision(s) et n’a pas procédé à un examen attentif et personnalisé de ma situation</w:t>
      </w:r>
    </w:p>
    <w:p w14:paraId="7AC4FA90" w14:textId="77777777" w:rsidR="000A5113" w:rsidRPr="000A5113" w:rsidRDefault="000A5113" w:rsidP="000A5113">
      <w:pPr>
        <w:suppressAutoHyphens/>
        <w:spacing w:after="0" w:line="240" w:lineRule="auto"/>
        <w:jc w:val="both"/>
        <w:rPr>
          <w:rFonts w:ascii="Tahoma" w:eastAsia="Times New Roman" w:hAnsi="Tahoma" w:cs="Tahoma"/>
          <w:sz w:val="20"/>
          <w:szCs w:val="20"/>
          <w:lang w:eastAsia="zh-CN"/>
        </w:rPr>
      </w:pPr>
      <w:r w:rsidRPr="000A5113">
        <w:rPr>
          <w:rFonts w:ascii="Tahoma" w:eastAsia="Times New Roman" w:hAnsi="Tahoma" w:cs="Tahoma"/>
          <w:b/>
          <w:bCs/>
          <w:color w:val="000000"/>
          <w:sz w:val="20"/>
          <w:szCs w:val="20"/>
          <w:lang w:eastAsia="zh-CN"/>
        </w:rPr>
        <w:t>- Le préfet a entaché sa (ses) décision(s) d’une erreur de droit et d’une erreur manifeste d’appréciation</w:t>
      </w:r>
    </w:p>
    <w:p w14:paraId="3BE5E283" w14:textId="77777777" w:rsidR="000A5113" w:rsidRPr="000A5113" w:rsidRDefault="000A5113" w:rsidP="000A5113">
      <w:pPr>
        <w:suppressAutoHyphens/>
        <w:spacing w:after="0" w:line="240" w:lineRule="auto"/>
        <w:jc w:val="both"/>
        <w:rPr>
          <w:rFonts w:ascii="Tahoma" w:eastAsia="Times New Roman" w:hAnsi="Tahoma" w:cs="Tahoma"/>
          <w:sz w:val="20"/>
          <w:szCs w:val="20"/>
          <w:lang w:eastAsia="zh-CN"/>
        </w:rPr>
      </w:pPr>
      <w:r w:rsidRPr="000A5113">
        <w:rPr>
          <w:rFonts w:ascii="Tahoma" w:eastAsia="Times New Roman" w:hAnsi="Tahoma" w:cs="Tahoma"/>
          <w:b/>
          <w:bCs/>
          <w:color w:val="000000"/>
          <w:sz w:val="20"/>
          <w:szCs w:val="20"/>
          <w:lang w:eastAsia="zh-CN"/>
        </w:rPr>
        <w:t>- Le préfet a méconnu le principe du respect des droits de la défense</w:t>
      </w:r>
    </w:p>
    <w:p w14:paraId="3E23DCFE" w14:textId="77777777" w:rsidR="000A5113" w:rsidRPr="000A5113" w:rsidRDefault="000A5113" w:rsidP="000A5113">
      <w:pPr>
        <w:suppressAutoHyphens/>
        <w:spacing w:after="0" w:line="240" w:lineRule="auto"/>
        <w:jc w:val="both"/>
        <w:rPr>
          <w:rFonts w:ascii="Tahoma" w:eastAsia="Times New Roman" w:hAnsi="Tahoma" w:cs="Tahoma"/>
          <w:sz w:val="20"/>
          <w:szCs w:val="20"/>
          <w:lang w:eastAsia="zh-CN"/>
        </w:rPr>
      </w:pPr>
      <w:r w:rsidRPr="000A5113">
        <w:rPr>
          <w:rFonts w:ascii="Tahoma" w:eastAsia="Times New Roman" w:hAnsi="Tahoma" w:cs="Tahoma"/>
          <w:b/>
          <w:bCs/>
          <w:color w:val="000000"/>
          <w:sz w:val="20"/>
          <w:szCs w:val="20"/>
          <w:lang w:eastAsia="zh-CN"/>
        </w:rPr>
        <w:t>- Le préfet porte une atteinte excessive au droit de mener une vie privée et familiale normale et/ou méconnaît l’intérêt supérieur de l’enfant</w:t>
      </w:r>
    </w:p>
    <w:p w14:paraId="45C5EFEB" w14:textId="77777777" w:rsidR="000A5113" w:rsidRPr="000A5113" w:rsidRDefault="000A5113" w:rsidP="000A5113">
      <w:pPr>
        <w:keepNext/>
        <w:numPr>
          <w:ilvl w:val="1"/>
          <w:numId w:val="0"/>
        </w:numPr>
        <w:pBdr>
          <w:top w:val="none" w:sz="0" w:space="0" w:color="000000"/>
          <w:left w:val="none" w:sz="0" w:space="0" w:color="000000"/>
          <w:bottom w:val="single" w:sz="4" w:space="1" w:color="000000"/>
          <w:right w:val="none" w:sz="0" w:space="0" w:color="000000"/>
        </w:pBdr>
        <w:tabs>
          <w:tab w:val="num" w:pos="0"/>
        </w:tabs>
        <w:suppressAutoHyphens/>
        <w:spacing w:after="0" w:line="240" w:lineRule="auto"/>
        <w:ind w:left="360" w:hanging="360"/>
        <w:jc w:val="center"/>
        <w:outlineLvl w:val="1"/>
        <w:rPr>
          <w:rFonts w:ascii="Tahoma" w:eastAsia="Times New Roman" w:hAnsi="Tahoma" w:cs="Tahoma"/>
          <w:b/>
          <w:bCs/>
          <w:i/>
          <w:iCs/>
          <w:sz w:val="20"/>
          <w:szCs w:val="20"/>
          <w:lang w:eastAsia="zh-CN"/>
        </w:rPr>
      </w:pPr>
    </w:p>
    <w:p w14:paraId="6FE186D8" w14:textId="77777777" w:rsidR="000A5113" w:rsidRPr="000A5113" w:rsidRDefault="000A5113" w:rsidP="000A5113">
      <w:pPr>
        <w:suppressAutoHyphens/>
        <w:spacing w:after="0" w:line="240" w:lineRule="auto"/>
        <w:ind w:left="426"/>
        <w:jc w:val="both"/>
        <w:rPr>
          <w:rFonts w:ascii="Tahoma" w:eastAsia="Wingdings" w:hAnsi="Tahoma" w:cs="Tahoma"/>
          <w:color w:val="000000"/>
          <w:sz w:val="20"/>
          <w:szCs w:val="20"/>
          <w:lang w:eastAsia="zh-CN"/>
        </w:rPr>
      </w:pPr>
    </w:p>
    <w:p w14:paraId="330A9A5F" w14:textId="08B9368F" w:rsidR="00346AC6" w:rsidRPr="00346AC6" w:rsidRDefault="00346AC6" w:rsidP="00346AC6">
      <w:pPr>
        <w:pStyle w:val="Paragraphedeliste"/>
        <w:numPr>
          <w:ilvl w:val="0"/>
          <w:numId w:val="2"/>
        </w:numPr>
        <w:suppressAutoHyphens/>
        <w:jc w:val="both"/>
        <w:rPr>
          <w:rFonts w:ascii="Tahoma" w:eastAsia="Times New Roman" w:hAnsi="Tahoma" w:cs="Tahoma"/>
          <w:sz w:val="20"/>
          <w:szCs w:val="20"/>
          <w:lang w:eastAsia="zh-CN"/>
        </w:rPr>
      </w:pPr>
      <w:r>
        <w:rPr>
          <w:rFonts w:ascii="Tahoma" w:eastAsia="Times New Roman" w:hAnsi="Tahoma" w:cs="Tahoma"/>
          <w:sz w:val="20"/>
          <w:szCs w:val="20"/>
          <w:lang w:eastAsia="zh-CN"/>
        </w:rPr>
        <w:t>J</w:t>
      </w:r>
      <w:r>
        <w:rPr>
          <w:rFonts w:ascii="Tahoma" w:eastAsia="Times New Roman" w:hAnsi="Tahoma" w:cs="Tahoma"/>
          <w:sz w:val="20"/>
          <w:szCs w:val="20"/>
          <w:lang w:eastAsia="zh-CN"/>
        </w:rPr>
        <w:t>e sollicite l’annulation des mesures contestées/la suspension de l’OQTF jusqu’à la décision de la CNDA</w:t>
      </w:r>
    </w:p>
    <w:p w14:paraId="62D932DF" w14:textId="3595131A" w:rsidR="000A5113" w:rsidRPr="000A5113" w:rsidRDefault="000A5113" w:rsidP="000A5113">
      <w:pPr>
        <w:numPr>
          <w:ilvl w:val="0"/>
          <w:numId w:val="2"/>
        </w:numPr>
        <w:suppressAutoHyphens/>
        <w:spacing w:after="0" w:line="240" w:lineRule="auto"/>
        <w:contextualSpacing/>
        <w:jc w:val="both"/>
        <w:rPr>
          <w:rFonts w:ascii="Tahoma" w:eastAsia="Times New Roman" w:hAnsi="Tahoma" w:cs="Tahoma"/>
          <w:sz w:val="20"/>
          <w:szCs w:val="20"/>
          <w:lang w:eastAsia="zh-CN"/>
        </w:rPr>
      </w:pPr>
      <w:r w:rsidRPr="000A5113">
        <w:rPr>
          <w:rFonts w:ascii="Tahoma" w:eastAsia="Wingdings" w:hAnsi="Tahoma" w:cs="Tahoma"/>
          <w:color w:val="000000"/>
          <w:sz w:val="20"/>
          <w:szCs w:val="20"/>
          <w:lang w:eastAsia="zh-CN"/>
        </w:rPr>
        <w:t>Je sollicite l’effacement du signalement me concernant dans le fichier européen de non-admission</w:t>
      </w:r>
    </w:p>
    <w:p w14:paraId="04E50E02" w14:textId="1D1C4034" w:rsidR="000A5113" w:rsidRPr="00346AC6" w:rsidRDefault="000A5113" w:rsidP="00346AC6">
      <w:pPr>
        <w:numPr>
          <w:ilvl w:val="0"/>
          <w:numId w:val="2"/>
        </w:numPr>
        <w:suppressAutoHyphens/>
        <w:spacing w:after="0" w:line="240" w:lineRule="auto"/>
        <w:contextualSpacing/>
        <w:jc w:val="both"/>
        <w:rPr>
          <w:rFonts w:ascii="Tahoma" w:eastAsia="Times New Roman" w:hAnsi="Tahoma" w:cs="Tahoma"/>
          <w:sz w:val="20"/>
          <w:szCs w:val="20"/>
          <w:lang w:eastAsia="zh-CN"/>
        </w:rPr>
      </w:pPr>
      <w:r w:rsidRPr="000A5113">
        <w:rPr>
          <w:rFonts w:ascii="Tahoma" w:eastAsia="Wingdings" w:hAnsi="Tahoma" w:cs="Tahoma"/>
          <w:color w:val="000000"/>
          <w:sz w:val="20"/>
          <w:szCs w:val="20"/>
          <w:lang w:eastAsia="zh-CN"/>
        </w:rPr>
        <w:t>Je sollicite l’aide juridictionnelle</w:t>
      </w:r>
      <w:r w:rsidR="00346AC6">
        <w:rPr>
          <w:rFonts w:ascii="Tahoma" w:eastAsia="Wingdings" w:hAnsi="Tahoma" w:cs="Tahoma"/>
          <w:color w:val="000000"/>
          <w:sz w:val="20"/>
          <w:szCs w:val="20"/>
          <w:lang w:eastAsia="zh-CN"/>
        </w:rPr>
        <w:t>/</w:t>
      </w:r>
      <w:r w:rsidRPr="00346AC6">
        <w:rPr>
          <w:rFonts w:ascii="Tahoma" w:eastAsia="Wingdings" w:hAnsi="Tahoma" w:cs="Tahoma"/>
          <w:color w:val="000000"/>
          <w:sz w:val="20"/>
          <w:szCs w:val="20"/>
          <w:lang w:eastAsia="zh-CN"/>
        </w:rPr>
        <w:t>la désignation d’un Conseil commis d’office</w:t>
      </w:r>
    </w:p>
    <w:p w14:paraId="2EAA85C0" w14:textId="39E89A60" w:rsidR="000A5113" w:rsidRPr="000A5113" w:rsidRDefault="000A5113" w:rsidP="000A5113">
      <w:pPr>
        <w:numPr>
          <w:ilvl w:val="0"/>
          <w:numId w:val="2"/>
        </w:numPr>
        <w:suppressAutoHyphens/>
        <w:spacing w:after="0" w:line="240" w:lineRule="auto"/>
        <w:contextualSpacing/>
        <w:jc w:val="both"/>
        <w:rPr>
          <w:rFonts w:ascii="Tahoma" w:eastAsia="Times New Roman" w:hAnsi="Tahoma" w:cs="Tahoma"/>
          <w:sz w:val="20"/>
          <w:szCs w:val="20"/>
          <w:lang w:eastAsia="zh-CN"/>
        </w:rPr>
      </w:pPr>
      <w:r w:rsidRPr="000A5113">
        <w:rPr>
          <w:rFonts w:ascii="Tahoma" w:eastAsia="Wingdings" w:hAnsi="Tahoma" w:cs="Tahoma"/>
          <w:color w:val="000000"/>
          <w:sz w:val="20"/>
          <w:szCs w:val="20"/>
          <w:lang w:eastAsia="zh-CN"/>
        </w:rPr>
        <w:t>Je sollicite l’assistance d’</w:t>
      </w:r>
      <w:proofErr w:type="spellStart"/>
      <w:r w:rsidRPr="000A5113">
        <w:rPr>
          <w:rFonts w:ascii="Tahoma" w:eastAsia="Wingdings" w:hAnsi="Tahoma" w:cs="Tahoma"/>
          <w:color w:val="000000"/>
          <w:sz w:val="20"/>
          <w:szCs w:val="20"/>
          <w:lang w:eastAsia="zh-CN"/>
        </w:rPr>
        <w:t>un</w:t>
      </w:r>
      <w:r w:rsidR="00F967A4">
        <w:rPr>
          <w:rFonts w:ascii="Tahoma" w:eastAsia="Wingdings" w:hAnsi="Tahoma" w:cs="Tahoma"/>
          <w:color w:val="000000"/>
          <w:sz w:val="20"/>
          <w:szCs w:val="20"/>
          <w:lang w:eastAsia="zh-CN"/>
        </w:rPr>
        <w:t>·e</w:t>
      </w:r>
      <w:proofErr w:type="spellEnd"/>
      <w:r w:rsidRPr="000A5113">
        <w:rPr>
          <w:rFonts w:ascii="Tahoma" w:eastAsia="Wingdings" w:hAnsi="Tahoma" w:cs="Tahoma"/>
          <w:color w:val="000000"/>
          <w:sz w:val="20"/>
          <w:szCs w:val="20"/>
          <w:lang w:eastAsia="zh-CN"/>
        </w:rPr>
        <w:t xml:space="preserve"> interprète en langue________________________</w:t>
      </w:r>
    </w:p>
    <w:p w14:paraId="0E066489" w14:textId="77777777" w:rsidR="000A5113" w:rsidRPr="000A5113" w:rsidRDefault="000A5113" w:rsidP="000A5113">
      <w:pPr>
        <w:suppressAutoHyphens/>
        <w:spacing w:after="0" w:line="240" w:lineRule="auto"/>
        <w:jc w:val="both"/>
        <w:rPr>
          <w:rFonts w:ascii="Tahoma" w:eastAsia="Wingdings" w:hAnsi="Tahoma" w:cs="Tahoma"/>
          <w:sz w:val="20"/>
          <w:szCs w:val="20"/>
          <w:lang w:eastAsia="zh-CN"/>
        </w:rPr>
      </w:pPr>
    </w:p>
    <w:p w14:paraId="4CA0B923" w14:textId="77777777" w:rsidR="000A5113" w:rsidRPr="000A5113" w:rsidRDefault="000A5113" w:rsidP="000A5113">
      <w:pPr>
        <w:suppressAutoHyphens/>
        <w:spacing w:after="0" w:line="240" w:lineRule="auto"/>
        <w:ind w:left="426"/>
        <w:jc w:val="right"/>
        <w:rPr>
          <w:rFonts w:ascii="Tahoma" w:eastAsia="Times New Roman" w:hAnsi="Tahoma" w:cs="Tahoma"/>
          <w:sz w:val="20"/>
          <w:szCs w:val="20"/>
          <w:lang w:eastAsia="zh-CN"/>
        </w:rPr>
      </w:pPr>
      <w:r w:rsidRPr="000A5113">
        <w:rPr>
          <w:rFonts w:ascii="Tahoma" w:eastAsia="Wingdings" w:hAnsi="Tahoma" w:cs="Tahoma"/>
          <w:i/>
          <w:iCs/>
          <w:color w:val="000000"/>
          <w:sz w:val="20"/>
          <w:szCs w:val="20"/>
          <w:lang w:eastAsia="zh-CN"/>
        </w:rPr>
        <w:t>SOUS TOUTES RÉSERVES</w:t>
      </w:r>
    </w:p>
    <w:p w14:paraId="150FFD1C" w14:textId="77777777" w:rsidR="000A5113" w:rsidRPr="000A5113" w:rsidRDefault="000A5113" w:rsidP="000A5113">
      <w:pPr>
        <w:suppressAutoHyphens/>
        <w:spacing w:after="0" w:line="240" w:lineRule="auto"/>
        <w:ind w:left="426"/>
        <w:jc w:val="right"/>
        <w:rPr>
          <w:rFonts w:ascii="Tahoma" w:eastAsia="Times New Roman" w:hAnsi="Tahoma" w:cs="Tahoma"/>
          <w:sz w:val="20"/>
          <w:szCs w:val="20"/>
          <w:lang w:eastAsia="zh-CN"/>
        </w:rPr>
      </w:pPr>
      <w:r w:rsidRPr="000A5113">
        <w:rPr>
          <w:rFonts w:ascii="Tahoma" w:eastAsia="Wingdings" w:hAnsi="Tahoma" w:cs="Tahoma"/>
          <w:b/>
          <w:bCs/>
          <w:i/>
          <w:iCs/>
          <w:color w:val="000000"/>
          <w:sz w:val="20"/>
          <w:szCs w:val="20"/>
          <w:lang w:eastAsia="zh-CN"/>
        </w:rPr>
        <w:t>Signature</w:t>
      </w:r>
    </w:p>
    <w:p w14:paraId="7FCE5340" w14:textId="77777777" w:rsidR="00346AC6" w:rsidRDefault="00346AC6" w:rsidP="000A5113">
      <w:pPr>
        <w:suppressAutoHyphens/>
        <w:spacing w:after="0" w:line="240" w:lineRule="auto"/>
        <w:rPr>
          <w:rFonts w:ascii="Tahoma" w:eastAsia="Wingdings" w:hAnsi="Tahoma" w:cs="Tahoma"/>
          <w:color w:val="000000"/>
          <w:sz w:val="18"/>
          <w:szCs w:val="18"/>
          <w:lang w:eastAsia="zh-CN"/>
        </w:rPr>
      </w:pPr>
      <w:r>
        <w:rPr>
          <w:rFonts w:ascii="Tahoma" w:eastAsia="Wingdings" w:hAnsi="Tahoma" w:cs="Tahoma"/>
          <w:i/>
          <w:iCs/>
          <w:color w:val="000000"/>
          <w:sz w:val="18"/>
          <w:szCs w:val="18"/>
          <w:u w:val="single"/>
          <w:lang w:eastAsia="zh-CN"/>
        </w:rPr>
        <w:t>P</w:t>
      </w:r>
      <w:r w:rsidR="000A5113" w:rsidRPr="000A5113">
        <w:rPr>
          <w:rFonts w:ascii="Tahoma" w:eastAsia="Wingdings" w:hAnsi="Tahoma" w:cs="Tahoma"/>
          <w:i/>
          <w:iCs/>
          <w:color w:val="000000"/>
          <w:sz w:val="18"/>
          <w:szCs w:val="18"/>
          <w:u w:val="single"/>
          <w:lang w:eastAsia="zh-CN"/>
        </w:rPr>
        <w:t>ièce jointe :</w:t>
      </w:r>
      <w:r w:rsidR="000A5113" w:rsidRPr="000A5113">
        <w:rPr>
          <w:rFonts w:ascii="Tahoma" w:eastAsia="Wingdings" w:hAnsi="Tahoma" w:cs="Tahoma"/>
          <w:i/>
          <w:iCs/>
          <w:color w:val="000000"/>
          <w:sz w:val="18"/>
          <w:szCs w:val="18"/>
          <w:lang w:eastAsia="zh-CN"/>
        </w:rPr>
        <w:t xml:space="preserve">  </w:t>
      </w:r>
      <w:r w:rsidR="000A5113" w:rsidRPr="000A5113">
        <w:rPr>
          <w:rFonts w:ascii="Tahoma" w:eastAsia="Wingdings" w:hAnsi="Tahoma" w:cs="Tahoma"/>
          <w:color w:val="000000"/>
          <w:sz w:val="18"/>
          <w:szCs w:val="18"/>
          <w:lang w:eastAsia="zh-CN"/>
        </w:rPr>
        <w:t xml:space="preserve">  </w:t>
      </w:r>
    </w:p>
    <w:p w14:paraId="6634179D" w14:textId="77777777" w:rsidR="00346AC6" w:rsidRDefault="00346AC6" w:rsidP="000A5113">
      <w:pPr>
        <w:suppressAutoHyphens/>
        <w:spacing w:after="0" w:line="240" w:lineRule="auto"/>
        <w:rPr>
          <w:rFonts w:ascii="Tahoma" w:eastAsia="Wingdings" w:hAnsi="Tahoma" w:cs="Tahoma"/>
          <w:i/>
          <w:color w:val="000000"/>
          <w:sz w:val="18"/>
          <w:szCs w:val="18"/>
          <w:lang w:eastAsia="zh-CN"/>
        </w:rPr>
      </w:pPr>
    </w:p>
    <w:p w14:paraId="62771F93" w14:textId="295CBFBA" w:rsidR="002968D2" w:rsidRPr="00346AC6" w:rsidRDefault="000A5113" w:rsidP="000A5113">
      <w:pPr>
        <w:suppressAutoHyphens/>
        <w:spacing w:after="0" w:line="240" w:lineRule="auto"/>
        <w:rPr>
          <w:rFonts w:ascii="Tahoma" w:eastAsia="Wingdings" w:hAnsi="Tahoma" w:cs="Tahoma"/>
          <w:color w:val="000000"/>
          <w:sz w:val="18"/>
          <w:szCs w:val="18"/>
          <w:lang w:eastAsia="zh-CN"/>
        </w:rPr>
      </w:pPr>
      <w:bookmarkStart w:id="0" w:name="_GoBack"/>
      <w:bookmarkEnd w:id="0"/>
      <w:r w:rsidRPr="000A5113">
        <w:rPr>
          <w:rFonts w:ascii="Tahoma" w:eastAsia="Wingdings" w:hAnsi="Tahoma" w:cs="Tahoma"/>
          <w:i/>
          <w:color w:val="000000"/>
          <w:sz w:val="18"/>
          <w:szCs w:val="18"/>
          <w:lang w:eastAsia="zh-CN"/>
        </w:rPr>
        <w:t xml:space="preserve">Décision(s) attaquée(s) : _______ </w:t>
      </w:r>
      <w:r w:rsidRPr="000A5113">
        <w:rPr>
          <w:rFonts w:ascii="Tahoma" w:eastAsia="Wingdings" w:hAnsi="Tahoma" w:cs="Tahoma"/>
          <w:i/>
          <w:iCs/>
          <w:color w:val="000000"/>
          <w:sz w:val="18"/>
          <w:szCs w:val="18"/>
          <w:lang w:eastAsia="zh-CN"/>
        </w:rPr>
        <w:t>PAGES</w:t>
      </w:r>
    </w:p>
    <w:sectPr w:rsidR="002968D2" w:rsidRPr="00346AC6" w:rsidSect="000A5113">
      <w:footerReference w:type="default" r:id="rId10"/>
      <w:pgSz w:w="11906" w:h="16838"/>
      <w:pgMar w:top="284"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8FE01" w14:textId="77777777" w:rsidR="008A2AA8" w:rsidRDefault="008A2AA8" w:rsidP="000A5113">
      <w:pPr>
        <w:spacing w:after="0" w:line="240" w:lineRule="auto"/>
      </w:pPr>
      <w:r>
        <w:separator/>
      </w:r>
    </w:p>
  </w:endnote>
  <w:endnote w:type="continuationSeparator" w:id="0">
    <w:p w14:paraId="678864A1" w14:textId="77777777" w:rsidR="008A2AA8" w:rsidRDefault="008A2AA8" w:rsidP="000A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Times New Roman">
    <w:altName w:val="Tahom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3596" w14:textId="77777777" w:rsidR="00FB3913" w:rsidRDefault="008A2AA8">
    <w:pPr>
      <w:pStyle w:val="Pieddepage"/>
      <w:jc w:val="center"/>
    </w:pPr>
  </w:p>
  <w:p w14:paraId="302D3F45" w14:textId="77777777" w:rsidR="00FB3913" w:rsidRDefault="008A2A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3652F" w14:textId="77777777" w:rsidR="008A2AA8" w:rsidRDefault="008A2AA8" w:rsidP="000A5113">
      <w:pPr>
        <w:spacing w:after="0" w:line="240" w:lineRule="auto"/>
      </w:pPr>
      <w:r>
        <w:separator/>
      </w:r>
    </w:p>
  </w:footnote>
  <w:footnote w:type="continuationSeparator" w:id="0">
    <w:p w14:paraId="761F7DE0" w14:textId="77777777" w:rsidR="008A2AA8" w:rsidRDefault="008A2AA8" w:rsidP="000A5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F4C9C"/>
    <w:multiLevelType w:val="hybridMultilevel"/>
    <w:tmpl w:val="9E54A06C"/>
    <w:lvl w:ilvl="0" w:tplc="FFFFFFFF">
      <w:start w:val="1"/>
      <w:numFmt w:val="bullet"/>
      <w:lvlText w:val="o"/>
      <w:lvlJc w:val="left"/>
      <w:pPr>
        <w:ind w:left="1146" w:hanging="360"/>
      </w:pPr>
      <w:rPr>
        <w:rFonts w:ascii="Courier New" w:hAnsi="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5648466B"/>
    <w:multiLevelType w:val="hybridMultilevel"/>
    <w:tmpl w:val="8A88274A"/>
    <w:lvl w:ilvl="0" w:tplc="FFFFFFFF">
      <w:start w:val="1"/>
      <w:numFmt w:val="bullet"/>
      <w:lvlText w:val="o"/>
      <w:lvlJc w:val="left"/>
      <w:pPr>
        <w:ind w:left="1146"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113"/>
    <w:rsid w:val="000A5113"/>
    <w:rsid w:val="000D69AE"/>
    <w:rsid w:val="00346AC6"/>
    <w:rsid w:val="00391CF0"/>
    <w:rsid w:val="006B3463"/>
    <w:rsid w:val="006E5DF3"/>
    <w:rsid w:val="008A2AA8"/>
    <w:rsid w:val="00E130E6"/>
    <w:rsid w:val="00F63D59"/>
    <w:rsid w:val="00F967A4"/>
    <w:rsid w:val="2C109B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0208"/>
  <w15:chartTrackingRefBased/>
  <w15:docId w15:val="{15B95C06-4874-491F-B789-78F55531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5113"/>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0A5113"/>
    <w:rPr>
      <w:rFonts w:ascii="Calibri" w:eastAsia="Calibri" w:hAnsi="Calibri" w:cs="Times New Roman"/>
    </w:rPr>
  </w:style>
  <w:style w:type="paragraph" w:styleId="Pieddepage">
    <w:name w:val="footer"/>
    <w:basedOn w:val="Normal"/>
    <w:link w:val="PieddepageCar"/>
    <w:uiPriority w:val="99"/>
    <w:unhideWhenUsed/>
    <w:rsid w:val="000A5113"/>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0A5113"/>
    <w:rPr>
      <w:rFonts w:ascii="Calibri" w:eastAsia="Calibri" w:hAnsi="Calibri" w:cs="Times New Roman"/>
    </w:rPr>
  </w:style>
  <w:style w:type="paragraph" w:styleId="Paragraphedeliste">
    <w:name w:val="List Paragraph"/>
    <w:basedOn w:val="Normal"/>
    <w:uiPriority w:val="34"/>
    <w:qFormat/>
    <w:rsid w:val="00346AC6"/>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77cce720-86f9-48c1-9072-e3cd1d397f39"/>
    <e16950f7aa324f2580b49cfa62a8fbed xmlns="b99533f6-78bd-450d-a245-28d136ac02b3">
      <Terms xmlns="http://schemas.microsoft.com/office/infopath/2007/PartnerControls"/>
    </e16950f7aa324f2580b49cfa62a8fb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E4F1DF007EBC4DA9FFBD839A8962BE" ma:contentTypeVersion="4" ma:contentTypeDescription="Crée un document." ma:contentTypeScope="" ma:versionID="54d3a2c98281f60327fad60b038d3540">
  <xsd:schema xmlns:xsd="http://www.w3.org/2001/XMLSchema" xmlns:xs="http://www.w3.org/2001/XMLSchema" xmlns:p="http://schemas.microsoft.com/office/2006/metadata/properties" xmlns:ns1="http://schemas.microsoft.com/sharepoint/v3" xmlns:ns2="b99533f6-78bd-450d-a245-28d136ac02b3" xmlns:ns3="77cce720-86f9-48c1-9072-e3cd1d397f39" targetNamespace="http://schemas.microsoft.com/office/2006/metadata/properties" ma:root="true" ma:fieldsID="97742bd560e2d58dd7ca8af6f9ec91a9" ns1:_="" ns2:_="" ns3:_="">
    <xsd:import namespace="http://schemas.microsoft.com/sharepoint/v3"/>
    <xsd:import namespace="b99533f6-78bd-450d-a245-28d136ac02b3"/>
    <xsd:import namespace="77cce720-86f9-48c1-9072-e3cd1d397f39"/>
    <xsd:element name="properties">
      <xsd:complexType>
        <xsd:sequence>
          <xsd:element name="documentManagement">
            <xsd:complexType>
              <xsd:all>
                <xsd:element ref="ns1:PublishingStartDate" minOccurs="0"/>
                <xsd:element ref="ns1:PublishingExpirationDate" minOccurs="0"/>
                <xsd:element ref="ns2:e16950f7aa324f2580b49cfa62a8fbe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9533f6-78bd-450d-a245-28d136ac02b3" elementFormDefault="qualified">
    <xsd:import namespace="http://schemas.microsoft.com/office/2006/documentManagement/types"/>
    <xsd:import namespace="http://schemas.microsoft.com/office/infopath/2007/PartnerControls"/>
    <xsd:element name="e16950f7aa324f2580b49cfa62a8fbed" ma:index="11" nillable="true" ma:taxonomy="true" ma:internalName="e16950f7aa324f2580b49cfa62a8fbed" ma:taxonomyFieldName="Cat_x00e9_gories" ma:displayName="Catégories" ma:fieldId="{e16950f7-aa32-4f25-80b4-9cfa62a8fbed}" ma:taxonomyMulti="true" ma:sspId="4796ee7c-6bf2-4c5c-acff-27f991c465f6" ma:termSetId="28d252a7-fc88-4047-a086-ccc5a69ca5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cce720-86f9-48c1-9072-e3cd1d397f39" elementFormDefault="qualified">
    <xsd:import namespace="http://schemas.microsoft.com/office/2006/documentManagement/types"/>
    <xsd:import namespace="http://schemas.microsoft.com/office/infopath/2007/PartnerControls"/>
    <xsd:element name="TaxCatchAll" ma:index="12" nillable="true" ma:displayName="Colonne Attraper tout de Taxonomie" ma:hidden="true" ma:list="{83d3b8db-b6f4-4902-a4b0-6d8d74503ac8}" ma:internalName="TaxCatchAll" ma:showField="CatchAllData" ma:web="77cce720-86f9-48c1-9072-e3cd1d397f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876E2-9B37-4AE3-B42A-861F48E0F6C4}">
  <ds:schemaRefs>
    <ds:schemaRef ds:uri="http://schemas.microsoft.com/sharepoint/v3/contenttype/forms"/>
  </ds:schemaRefs>
</ds:datastoreItem>
</file>

<file path=customXml/itemProps2.xml><?xml version="1.0" encoding="utf-8"?>
<ds:datastoreItem xmlns:ds="http://schemas.openxmlformats.org/officeDocument/2006/customXml" ds:itemID="{1B0C2A60-4CB5-42EE-B6C5-E72A3780EC7C}">
  <ds:schemaRefs>
    <ds:schemaRef ds:uri="http://schemas.microsoft.com/office/2006/metadata/properties"/>
    <ds:schemaRef ds:uri="http://schemas.microsoft.com/office/infopath/2007/PartnerControls"/>
    <ds:schemaRef ds:uri="http://schemas.microsoft.com/sharepoint/v3"/>
    <ds:schemaRef ds:uri="77cce720-86f9-48c1-9072-e3cd1d397f39"/>
    <ds:schemaRef ds:uri="b99533f6-78bd-450d-a245-28d136ac02b3"/>
  </ds:schemaRefs>
</ds:datastoreItem>
</file>

<file path=customXml/itemProps3.xml><?xml version="1.0" encoding="utf-8"?>
<ds:datastoreItem xmlns:ds="http://schemas.openxmlformats.org/officeDocument/2006/customXml" ds:itemID="{50026A31-5219-4CD7-B0D4-9AD07FD55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9533f6-78bd-450d-a245-28d136ac02b3"/>
    <ds:schemaRef ds:uri="77cce720-86f9-48c1-9072-e3cd1d397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1686</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IRAKOZE</dc:creator>
  <cp:keywords/>
  <dc:description/>
  <cp:lastModifiedBy>Aliya JAVER</cp:lastModifiedBy>
  <cp:revision>5</cp:revision>
  <dcterms:created xsi:type="dcterms:W3CDTF">2021-05-05T14:43:00Z</dcterms:created>
  <dcterms:modified xsi:type="dcterms:W3CDTF">2021-05-05T16:15:00Z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0x01010067E4F1DF007EBC4DA9FFBD839A8962BE</vt:lpwstr>
  </property>
  <property fmtid="{D5CDD505-2E9C-101B-9397-08002B2CF9AE}" pid="3" name="Catégories">
    <vt:lpwstr/>
  </property>
</Properties>
</file>